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7D34F" w14:textId="77777777" w:rsidR="00482F8A" w:rsidRPr="00A304BF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12EB17C9" w14:textId="67D71C3A" w:rsidR="00B01015" w:rsidRPr="00A304BF" w:rsidRDefault="00482F8A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NR</w:t>
      </w:r>
      <w:r w:rsidR="00615EB9" w:rsidRPr="00A304BF">
        <w:rPr>
          <w:rFonts w:ascii="Calibri" w:hAnsi="Calibri" w:cs="Calibri"/>
          <w:b/>
          <w:sz w:val="22"/>
          <w:szCs w:val="22"/>
        </w:rPr>
        <w:t xml:space="preserve"> </w:t>
      </w:r>
      <w:r w:rsidR="006974AA" w:rsidRPr="00A304BF">
        <w:rPr>
          <w:rFonts w:ascii="Calibri" w:hAnsi="Calibri" w:cs="Calibri"/>
          <w:b/>
          <w:sz w:val="22"/>
          <w:szCs w:val="22"/>
        </w:rPr>
        <w:t>………………………….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zawarta w Tychach w dniu </w:t>
      </w:r>
      <w:r w:rsidR="006974AA" w:rsidRPr="00A304BF">
        <w:rPr>
          <w:rFonts w:ascii="Calibri" w:hAnsi="Calibri" w:cs="Calibri"/>
          <w:sz w:val="22"/>
          <w:szCs w:val="22"/>
        </w:rPr>
        <w:t>………………………….</w:t>
      </w:r>
      <w:r w:rsidRPr="00A304BF">
        <w:rPr>
          <w:rFonts w:ascii="Calibri" w:hAnsi="Calibri" w:cs="Calibri"/>
          <w:sz w:val="22"/>
          <w:szCs w:val="22"/>
        </w:rPr>
        <w:t xml:space="preserve"> r. 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71176208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PRZEDSIĘBIORSTWEM KOMPLETACJI I MONTAŻU SYSTEMÓW AUTOMATYKI CARBOAUTOMATYKA SPÓŁKA AKCYJNA</w:t>
      </w:r>
      <w:r w:rsidRPr="00A304BF">
        <w:rPr>
          <w:rFonts w:ascii="Calibri" w:hAnsi="Calibri" w:cs="Calibri"/>
          <w:sz w:val="22"/>
          <w:szCs w:val="22"/>
        </w:rPr>
        <w:t xml:space="preserve"> z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siedzibą w Tychach (43–100) przy ul. Budowlanych 168, wpisaną do rejestru przedsiębiorców prowadzonego przez Sąd Rejonowy Katowice - Wschód w Katowicach, VIII Wydział Gospodarczy KRS pod numerem 0000116581, NIP: 6460009129, REGON: 271568644, </w:t>
      </w:r>
      <w:r w:rsidR="006601AE" w:rsidRPr="00A304BF">
        <w:rPr>
          <w:rFonts w:ascii="Calibri" w:hAnsi="Calibri" w:cs="Calibri"/>
          <w:color w:val="auto"/>
          <w:sz w:val="22"/>
          <w:szCs w:val="22"/>
        </w:rPr>
        <w:t xml:space="preserve">BDO: 000000406 </w:t>
      </w:r>
      <w:r w:rsidRPr="00A304BF">
        <w:rPr>
          <w:rFonts w:ascii="Calibri" w:hAnsi="Calibri" w:cs="Calibri"/>
          <w:color w:val="auto"/>
          <w:sz w:val="22"/>
          <w:szCs w:val="22"/>
        </w:rPr>
        <w:t xml:space="preserve">zwaną dalej </w:t>
      </w:r>
      <w:r w:rsidRPr="00A304BF">
        <w:rPr>
          <w:rFonts w:ascii="Calibri" w:hAnsi="Calibri" w:cs="Calibri"/>
          <w:b/>
          <w:color w:val="auto"/>
          <w:sz w:val="22"/>
          <w:szCs w:val="22"/>
        </w:rPr>
        <w:t>Carboautomatyka</w:t>
      </w:r>
      <w:r w:rsidRPr="00A304BF">
        <w:rPr>
          <w:rFonts w:ascii="Calibri" w:hAnsi="Calibri" w:cs="Calibri"/>
          <w:color w:val="auto"/>
          <w:sz w:val="22"/>
          <w:szCs w:val="22"/>
        </w:rPr>
        <w:t>, reprezentowaną przez:</w:t>
      </w:r>
    </w:p>
    <w:p w14:paraId="5475FE8B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B2F47C" w14:textId="436B3B5D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……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ab/>
      </w:r>
    </w:p>
    <w:p w14:paraId="655A18A7" w14:textId="22B6EC61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...</w:t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6E1F39A7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 xml:space="preserve">, 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61013B98" w14:textId="77777777" w:rsidR="00E97B05" w:rsidRPr="00A304BF" w:rsidRDefault="00E97B05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a razem zwane 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02B24F" w14:textId="7415C2F2" w:rsidR="00B01015" w:rsidRPr="00A304BF" w:rsidRDefault="00615EB9" w:rsidP="00A304BF">
      <w:pPr>
        <w:jc w:val="both"/>
        <w:rPr>
          <w:rFonts w:ascii="Calibri" w:hAnsi="Calibri" w:cs="Calibri"/>
          <w:i/>
        </w:rPr>
      </w:pPr>
      <w:r w:rsidRPr="00A304BF">
        <w:rPr>
          <w:rFonts w:ascii="Calibri" w:eastAsia="Calibri" w:hAnsi="Calibri" w:cs="Calibri"/>
          <w:i/>
        </w:rPr>
        <w:t xml:space="preserve">Zważywszy na fakt, iż, </w:t>
      </w:r>
      <w:r w:rsidR="008A4B3B" w:rsidRPr="00A304BF">
        <w:rPr>
          <w:rFonts w:ascii="Calibri" w:eastAsia="Calibri" w:hAnsi="Calibri" w:cs="Calibri"/>
          <w:i/>
        </w:rPr>
        <w:t xml:space="preserve">Oferent zamierza wziąć udział w postępowaniu </w:t>
      </w:r>
      <w:r w:rsidR="00F550E9" w:rsidRPr="00A304BF">
        <w:rPr>
          <w:rFonts w:ascii="Calibri" w:eastAsia="Calibri" w:hAnsi="Calibri" w:cs="Calibri"/>
          <w:i/>
        </w:rPr>
        <w:t xml:space="preserve">nr </w:t>
      </w:r>
      <w:r w:rsidR="006E7E37" w:rsidRPr="00DC7E5C">
        <w:rPr>
          <w:rFonts w:ascii="Calibri" w:eastAsia="Calibri" w:hAnsi="Calibri" w:cs="Calibri"/>
          <w:i/>
        </w:rPr>
        <w:t>202</w:t>
      </w:r>
      <w:r w:rsidR="00DC7E5C" w:rsidRPr="00DC7E5C">
        <w:rPr>
          <w:rFonts w:ascii="Calibri" w:eastAsia="Calibri" w:hAnsi="Calibri" w:cs="Calibri"/>
          <w:i/>
        </w:rPr>
        <w:t>6</w:t>
      </w:r>
      <w:r w:rsidR="006E7E37" w:rsidRPr="00DC7E5C">
        <w:rPr>
          <w:rFonts w:ascii="Calibri" w:eastAsia="Calibri" w:hAnsi="Calibri" w:cs="Calibri"/>
          <w:i/>
        </w:rPr>
        <w:t>-66178-</w:t>
      </w:r>
      <w:r w:rsidR="00DC7E5C" w:rsidRPr="00DC7E5C">
        <w:rPr>
          <w:rFonts w:ascii="Calibri" w:eastAsia="Calibri" w:hAnsi="Calibri" w:cs="Calibri"/>
          <w:i/>
        </w:rPr>
        <w:t>262675</w:t>
      </w:r>
      <w:r w:rsidR="00D4358C" w:rsidRPr="00DC7E5C">
        <w:rPr>
          <w:rFonts w:ascii="Calibri" w:eastAsia="Calibri" w:hAnsi="Calibri" w:cs="Calibri"/>
          <w:i/>
        </w:rPr>
        <w:t xml:space="preserve"> </w:t>
      </w:r>
      <w:r w:rsidR="00F550E9" w:rsidRPr="00A304BF">
        <w:rPr>
          <w:rFonts w:ascii="Calibri" w:eastAsia="Calibri" w:hAnsi="Calibri" w:cs="Calibri"/>
          <w:i/>
        </w:rPr>
        <w:t xml:space="preserve">ogłoszonym przez Carboautomatykę na Platformie „Baza Konkurencyjności” </w:t>
      </w:r>
      <w:r w:rsidR="008A4B3B" w:rsidRPr="00A304BF">
        <w:rPr>
          <w:rFonts w:ascii="Calibri" w:eastAsia="Calibri" w:hAnsi="Calibri" w:cs="Calibri"/>
          <w:i/>
        </w:rPr>
        <w:t xml:space="preserve">na dostawę towarów/realizację usług </w:t>
      </w:r>
      <w:r w:rsidR="00F550E9" w:rsidRPr="00A304BF">
        <w:rPr>
          <w:rFonts w:ascii="Calibri" w:eastAsia="Calibri" w:hAnsi="Calibri" w:cs="Calibri"/>
          <w:i/>
        </w:rPr>
        <w:t xml:space="preserve">określonych w postępowaniu </w:t>
      </w:r>
      <w:r w:rsidR="008A4B3B" w:rsidRPr="00A304BF">
        <w:rPr>
          <w:rFonts w:ascii="Calibri" w:eastAsia="Calibri" w:hAnsi="Calibri" w:cs="Calibri"/>
          <w:i/>
        </w:rPr>
        <w:t xml:space="preserve">oraz fakt, iż przedmiot postępowania dotyczy nowo opracowywanych </w:t>
      </w:r>
      <w:r w:rsidR="00F550E9" w:rsidRPr="00A304BF">
        <w:rPr>
          <w:rFonts w:ascii="Calibri" w:eastAsia="Calibri" w:hAnsi="Calibri" w:cs="Calibri"/>
          <w:i/>
        </w:rPr>
        <w:t xml:space="preserve">przez Carboautomatykę </w:t>
      </w:r>
      <w:r w:rsidR="008A4B3B" w:rsidRPr="00A304BF">
        <w:rPr>
          <w:rFonts w:ascii="Calibri" w:eastAsia="Calibri" w:hAnsi="Calibri" w:cs="Calibri"/>
          <w:i/>
        </w:rPr>
        <w:t xml:space="preserve">urządzeń i rozwiązań technicznych będących częścią prac badawczo-rozwojowych umowy </w:t>
      </w:r>
      <w:r w:rsidR="00A304BF" w:rsidRPr="00A304BF">
        <w:rPr>
          <w:rFonts w:ascii="Calibri" w:eastAsia="Calibri" w:hAnsi="Calibri" w:cs="Calibri"/>
          <w:i/>
        </w:rPr>
        <w:t>o dofinansowanie</w:t>
      </w:r>
      <w:r w:rsidR="008A4B3B" w:rsidRPr="00A304BF">
        <w:rPr>
          <w:rFonts w:ascii="Calibri" w:eastAsia="Calibri" w:hAnsi="Calibri" w:cs="Calibri"/>
          <w:i/>
        </w:rPr>
        <w:t xml:space="preserve"> </w:t>
      </w:r>
      <w:r w:rsidR="0078763D" w:rsidRPr="00A304BF">
        <w:rPr>
          <w:rFonts w:ascii="Calibri" w:eastAsia="Calibri" w:hAnsi="Calibri" w:cs="Calibri"/>
          <w:i/>
        </w:rPr>
        <w:t xml:space="preserve">nr FESL.10.04-IP.01-0014/23-00 </w:t>
      </w:r>
      <w:r w:rsidR="008A4B3B" w:rsidRPr="00A304BF">
        <w:rPr>
          <w:rFonts w:ascii="Calibri" w:eastAsia="Calibri" w:hAnsi="Calibri" w:cs="Calibri"/>
          <w:i/>
        </w:rPr>
        <w:t xml:space="preserve">na realizację zadania „Budowa nowego niskoemisyjnego zakładu produkcyjnego </w:t>
      </w:r>
      <w:r w:rsidR="00F550E9" w:rsidRPr="00A304BF">
        <w:rPr>
          <w:rFonts w:ascii="Calibri" w:eastAsia="Calibri" w:hAnsi="Calibri" w:cs="Calibri"/>
          <w:i/>
        </w:rPr>
        <w:t>przystosowanego do produkcji urządzeń i aparatury elektrycznej średniego napięcia</w:t>
      </w:r>
      <w:r w:rsidR="008A4B3B" w:rsidRPr="00A304BF">
        <w:rPr>
          <w:rFonts w:ascii="Calibri" w:eastAsia="Calibri" w:hAnsi="Calibri" w:cs="Calibri"/>
          <w:i/>
        </w:rPr>
        <w:t>”</w:t>
      </w:r>
      <w:r w:rsidR="00B0558A" w:rsidRPr="00A304BF">
        <w:rPr>
          <w:rFonts w:ascii="Calibri" w:eastAsia="Calibri" w:hAnsi="Calibri" w:cs="Calibri"/>
          <w:i/>
        </w:rPr>
        <w:t>,</w:t>
      </w:r>
      <w:r w:rsidR="00F550E9"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jak również fakt, że w ramach ww. postępowania </w:t>
      </w:r>
      <w:r w:rsidR="006974AA" w:rsidRPr="00A304BF">
        <w:rPr>
          <w:rFonts w:ascii="Calibri" w:eastAsia="Calibri" w:hAnsi="Calibri" w:cs="Calibri"/>
          <w:i/>
        </w:rPr>
        <w:t>Carboautomatyka</w:t>
      </w:r>
      <w:r w:rsidR="00834CBD" w:rsidRPr="00A304BF">
        <w:rPr>
          <w:rFonts w:ascii="Calibri" w:eastAsia="Calibri" w:hAnsi="Calibri" w:cs="Calibri"/>
          <w:i/>
        </w:rPr>
        <w:t xml:space="preserve"> </w:t>
      </w:r>
      <w:r w:rsidR="00B0558A" w:rsidRPr="00A304BF">
        <w:rPr>
          <w:rFonts w:ascii="Calibri" w:eastAsia="Calibri" w:hAnsi="Calibri" w:cs="Calibri"/>
          <w:i/>
        </w:rPr>
        <w:t>zamierza przekaz</w:t>
      </w:r>
      <w:r w:rsidR="00DB1FC9" w:rsidRPr="00A304BF">
        <w:rPr>
          <w:rFonts w:ascii="Calibri" w:eastAsia="Calibri" w:hAnsi="Calibri" w:cs="Calibri"/>
          <w:i/>
        </w:rPr>
        <w:t>a</w:t>
      </w:r>
      <w:r w:rsidR="00B0558A" w:rsidRPr="00A304BF">
        <w:rPr>
          <w:rFonts w:ascii="Calibri" w:eastAsia="Calibri" w:hAnsi="Calibri" w:cs="Calibri"/>
          <w:i/>
        </w:rPr>
        <w:t>ć</w:t>
      </w:r>
      <w:r w:rsidRPr="00A304BF">
        <w:rPr>
          <w:rFonts w:ascii="Calibri" w:eastAsia="Calibri" w:hAnsi="Calibri" w:cs="Calibri"/>
          <w:i/>
        </w:rPr>
        <w:t xml:space="preserve"> </w:t>
      </w:r>
      <w:r w:rsidR="00834CBD" w:rsidRPr="00A304BF">
        <w:rPr>
          <w:rFonts w:ascii="Calibri" w:eastAsia="Calibri" w:hAnsi="Calibri" w:cs="Calibri"/>
          <w:i/>
        </w:rPr>
        <w:t xml:space="preserve">Oferentowi </w:t>
      </w:r>
      <w:r w:rsidRPr="00A304BF">
        <w:rPr>
          <w:rFonts w:ascii="Calibri" w:eastAsia="Calibri" w:hAnsi="Calibri" w:cs="Calibri"/>
          <w:i/>
        </w:rPr>
        <w:t>informacje i dokumenty, zawierające dane o</w:t>
      </w:r>
      <w:r w:rsidR="00A304BF" w:rsidRPr="00A304BF">
        <w:rPr>
          <w:rFonts w:ascii="Calibri" w:eastAsia="Calibri" w:hAnsi="Calibri" w:cs="Calibri"/>
          <w:i/>
        </w:rPr>
        <w:t> </w:t>
      </w:r>
      <w:r w:rsidRPr="00A304BF">
        <w:rPr>
          <w:rFonts w:ascii="Calibri" w:eastAsia="Calibri" w:hAnsi="Calibri" w:cs="Calibri"/>
          <w:i/>
        </w:rPr>
        <w:t>charakterze poufnym, Strony postanawiają, co następuje:</w:t>
      </w:r>
    </w:p>
    <w:p w14:paraId="614EE504" w14:textId="3EF3A0D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294F11F9" w:rsidR="00B01015" w:rsidRPr="00A304BF" w:rsidRDefault="00B0558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zachować w tajemnicy wszelkie informacje dotyczące </w:t>
      </w:r>
      <w:r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w związku </w:t>
      </w:r>
      <w:r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Pr="00A304BF">
        <w:rPr>
          <w:rFonts w:ascii="Calibri" w:hAnsi="Calibri" w:cs="Calibri"/>
        </w:rPr>
        <w:t xml:space="preserve"> oferty w postępowaniu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0B98C2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B0558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>,</w:t>
      </w:r>
    </w:p>
    <w:p w14:paraId="345C9FE3" w14:textId="77777777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</w:p>
    <w:p w14:paraId="606EA26D" w14:textId="77777777" w:rsidR="00B01015" w:rsidRPr="00A304BF" w:rsidRDefault="00615EB9" w:rsidP="00A304BF">
      <w:pPr>
        <w:ind w:left="709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dalej łącznie zwane</w:t>
      </w:r>
      <w:r w:rsidRPr="00A304BF">
        <w:rPr>
          <w:rFonts w:ascii="Calibri" w:hAnsi="Calibri" w:cs="Calibri"/>
          <w:b/>
        </w:rPr>
        <w:t xml:space="preserve"> Informacjami Poufnymi</w:t>
      </w:r>
    </w:p>
    <w:p w14:paraId="61F8C049" w14:textId="2E9FC87E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CB7B51" w:rsidRPr="00A304BF">
        <w:rPr>
          <w:rFonts w:ascii="Calibri" w:hAnsi="Calibri" w:cs="Calibri"/>
        </w:rPr>
        <w:t>Carboautomatyki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CB7B51" w:rsidRPr="00A304BF">
        <w:rPr>
          <w:rFonts w:ascii="Calibri" w:hAnsi="Calibri" w:cs="Calibri"/>
          <w:kern w:val="2"/>
        </w:rPr>
        <w:t>j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umów i ofert handlowych, danych kontrahentów, systemów zarządzania i administrowania przedsiębiorstwem oraz planów i strategii działalności</w:t>
      </w:r>
    </w:p>
    <w:p w14:paraId="0F5A1D12" w14:textId="3A021F2D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A304BF">
        <w:rPr>
          <w:rFonts w:ascii="Calibri" w:hAnsi="Calibri" w:cs="Calibri"/>
          <w:b/>
          <w:bCs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4D5B6E" w:rsidRPr="00A304BF">
        <w:rPr>
          <w:rFonts w:ascii="Calibri" w:hAnsi="Calibri" w:cs="Calibri"/>
        </w:rPr>
        <w:t>Carboautomatykę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68C5462F" w:rsidR="00B01015" w:rsidRPr="00A304BF" w:rsidRDefault="00615EB9" w:rsidP="00A304BF">
      <w:pPr>
        <w:pStyle w:val="Akapitzlist"/>
        <w:ind w:left="709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ujawniane bądź przekazywane prze</w:t>
      </w:r>
      <w:r w:rsidR="004D5B6E" w:rsidRPr="00A304BF">
        <w:rPr>
          <w:rFonts w:ascii="Calibri" w:hAnsi="Calibri" w:cs="Calibri"/>
        </w:rPr>
        <w:t>z Carboautom</w:t>
      </w:r>
      <w:r w:rsidR="00DB1FC9" w:rsidRPr="00A304BF">
        <w:rPr>
          <w:rFonts w:ascii="Calibri" w:hAnsi="Calibri" w:cs="Calibri"/>
        </w:rPr>
        <w:t>a</w:t>
      </w:r>
      <w:r w:rsidR="00482F8A" w:rsidRPr="00A304BF">
        <w:rPr>
          <w:rFonts w:ascii="Calibri" w:hAnsi="Calibri" w:cs="Calibri"/>
        </w:rPr>
        <w:t>t</w:t>
      </w:r>
      <w:r w:rsidR="004D5B6E" w:rsidRPr="00A304BF">
        <w:rPr>
          <w:rFonts w:ascii="Calibri" w:hAnsi="Calibri" w:cs="Calibri"/>
        </w:rPr>
        <w:t xml:space="preserve">ykę </w:t>
      </w:r>
      <w:r w:rsidRPr="00A304BF">
        <w:rPr>
          <w:rFonts w:ascii="Calibri" w:hAnsi="Calibri" w:cs="Calibri"/>
        </w:rPr>
        <w:t>lub prze</w:t>
      </w:r>
      <w:r w:rsidR="00315A73" w:rsidRPr="00A304BF">
        <w:rPr>
          <w:rFonts w:ascii="Calibri" w:hAnsi="Calibri" w:cs="Calibri"/>
        </w:rPr>
        <w:t>z</w:t>
      </w:r>
      <w:r w:rsidRPr="00A304BF">
        <w:rPr>
          <w:rFonts w:ascii="Calibri" w:hAnsi="Calibri" w:cs="Calibri"/>
        </w:rPr>
        <w:t xml:space="preserve"> podmioty wskazane przez </w:t>
      </w:r>
      <w:r w:rsidR="004D5B6E" w:rsidRPr="00A304BF">
        <w:rPr>
          <w:rFonts w:ascii="Calibri" w:hAnsi="Calibri" w:cs="Calibri"/>
        </w:rPr>
        <w:t>nią</w:t>
      </w:r>
      <w:r w:rsidRPr="00A304BF">
        <w:rPr>
          <w:rFonts w:ascii="Calibri" w:hAnsi="Calibri" w:cs="Calibri"/>
        </w:rPr>
        <w:t xml:space="preserve"> w 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387E6080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Pr="00A304BF">
        <w:rPr>
          <w:rFonts w:ascii="Calibri" w:hAnsi="Calibri" w:cs="Calibri"/>
        </w:rPr>
        <w:t>Carboautomatykę</w:t>
      </w:r>
      <w:r w:rsidR="00615EB9" w:rsidRPr="00A304BF">
        <w:rPr>
          <w:rFonts w:ascii="Calibri" w:hAnsi="Calibri" w:cs="Calibri"/>
        </w:rPr>
        <w:t>.</w:t>
      </w:r>
    </w:p>
    <w:p w14:paraId="003D39AB" w14:textId="77777777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Pr="00A304BF">
        <w:rPr>
          <w:rFonts w:ascii="Calibri" w:hAnsi="Calibri" w:cs="Calibri"/>
        </w:rPr>
        <w:t xml:space="preserve">Carboautomatyki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>opisanego na wstępie niniejszej Umowy.</w:t>
      </w:r>
    </w:p>
    <w:p w14:paraId="103881E6" w14:textId="7FA71C08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 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 o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obowiązkach wynikających z niniejszej Umowy.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 naruszenia obowiązku zachowania poufności przez swoich pracowników i współpracowników.</w:t>
      </w:r>
    </w:p>
    <w:p w14:paraId="31014BFD" w14:textId="5D757604" w:rsidR="00B01015" w:rsidRPr="00A304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Informacji Poufnych otrzymanych od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 xml:space="preserve"> osobie trzeciej, bez uprzedniej pisemnej zgody </w:t>
      </w:r>
      <w:r w:rsidRPr="00A304BF">
        <w:rPr>
          <w:rFonts w:ascii="Calibri" w:hAnsi="Calibri" w:cs="Calibri"/>
        </w:rPr>
        <w:t>Carboautomatyki</w:t>
      </w:r>
      <w:r w:rsidR="00615EB9" w:rsidRPr="00A304BF">
        <w:rPr>
          <w:rFonts w:ascii="Calibri" w:hAnsi="Calibri" w:cs="Calibri"/>
        </w:rPr>
        <w:t>. W przypadku wyrażenia zgody na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ujawnienie Informacji Poufnych osobie trzeciej, </w:t>
      </w: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jest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zachowanie przekazanych Informacji Poufnych w tajemnicy. W szczególności </w:t>
      </w: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podpisze stosowną umowę o zachowaniu przekazywanych osobie trzeciej Informacji Poufnych w tajemnicy.</w:t>
      </w:r>
    </w:p>
    <w:p w14:paraId="687696DA" w14:textId="14331B9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304BF">
        <w:rPr>
          <w:rFonts w:ascii="Calibri" w:hAnsi="Calibri" w:cs="Calibri"/>
        </w:rPr>
        <w:t>Oferent</w:t>
      </w:r>
      <w:r w:rsidRPr="00A304BF">
        <w:rPr>
          <w:rFonts w:ascii="Calibri" w:hAnsi="Calibri" w:cs="Calibri"/>
        </w:rPr>
        <w:t xml:space="preserve"> jest zobowiązan</w:t>
      </w:r>
      <w:r w:rsidR="00550D0A" w:rsidRPr="00A304BF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do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 xml:space="preserve">natychmiastowego powiadomienia o powyższym </w:t>
      </w:r>
      <w:r w:rsidR="00550D0A" w:rsidRPr="00A304BF">
        <w:rPr>
          <w:rFonts w:ascii="Calibri" w:hAnsi="Calibri" w:cs="Calibri"/>
        </w:rPr>
        <w:t>Carboautomatyki</w:t>
      </w:r>
      <w:r w:rsidRPr="00A304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77777777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</w:t>
      </w:r>
      <w:r w:rsidRPr="00A304BF">
        <w:rPr>
          <w:rFonts w:ascii="Calibri" w:hAnsi="Calibri" w:cs="Calibri"/>
        </w:rPr>
        <w:t>e</w:t>
      </w:r>
      <w:r w:rsidR="00615EB9" w:rsidRPr="00A304BF">
        <w:rPr>
          <w:rFonts w:ascii="Calibri" w:hAnsi="Calibri" w:cs="Calibri"/>
        </w:rPr>
        <w:t xml:space="preserve"> się nie dokonywać, bez uprzedniej pisemnej zgody</w:t>
      </w:r>
      <w:r w:rsidR="00326102" w:rsidRPr="00A304BF">
        <w:rPr>
          <w:rFonts w:ascii="Calibri" w:hAnsi="Calibri" w:cs="Calibri"/>
        </w:rPr>
        <w:t xml:space="preserve"> Carboautomatyki</w:t>
      </w:r>
      <w:r w:rsidR="00615EB9" w:rsidRPr="00A304BF">
        <w:rPr>
          <w:rFonts w:ascii="Calibri" w:hAnsi="Calibri" w:cs="Calibri"/>
        </w:rPr>
        <w:t xml:space="preserve">, żadnych publicznych ogłoszeń, reklam ani nie przekazywać informacji dotyczących działań </w:t>
      </w:r>
      <w:r w:rsidR="00615EB9" w:rsidRPr="00A304BF">
        <w:rPr>
          <w:rFonts w:ascii="Calibri" w:hAnsi="Calibri" w:cs="Calibri"/>
        </w:rPr>
        <w:lastRenderedPageBreak/>
        <w:t xml:space="preserve">podjętych w związku </w:t>
      </w:r>
      <w:r w:rsidRPr="00A304BF">
        <w:rPr>
          <w:rFonts w:ascii="Calibri" w:hAnsi="Calibri" w:cs="Calibri"/>
        </w:rPr>
        <w:t>ze złożeniem oferty</w:t>
      </w:r>
      <w:r w:rsidR="00326102" w:rsidRPr="00A304BF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43AAA220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i</w:t>
      </w:r>
      <w:r w:rsidRPr="00A304BF">
        <w:rPr>
          <w:rFonts w:ascii="Calibri" w:hAnsi="Calibri" w:cs="Calibri"/>
        </w:rPr>
        <w:t>nternecie,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dostępne w Krajowym Rejestrze Sądowym,</w:t>
      </w:r>
    </w:p>
    <w:p w14:paraId="0D0B2076" w14:textId="77777777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Pr="00A304BF">
        <w:rPr>
          <w:rFonts w:ascii="Calibri" w:hAnsi="Calibri" w:cs="Calibri"/>
        </w:rPr>
        <w:t>Carboautomatykę,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304BF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6F131484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Pr="00A304BF">
        <w:rPr>
          <w:rFonts w:ascii="Calibri" w:hAnsi="Calibri" w:cs="Calibri"/>
        </w:rPr>
        <w:t>Carboautomatyce</w:t>
      </w:r>
      <w:r w:rsidR="00615EB9" w:rsidRPr="00A304BF">
        <w:rPr>
          <w:rFonts w:ascii="Calibri" w:hAnsi="Calibri" w:cs="Calibri"/>
        </w:rPr>
        <w:t xml:space="preserve"> 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367DD090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326102" w:rsidRPr="00A304BF">
        <w:rPr>
          <w:rFonts w:ascii="Calibri" w:hAnsi="Calibri" w:cs="Calibri"/>
        </w:rPr>
        <w:t xml:space="preserve">Carboautomatyka </w:t>
      </w:r>
      <w:r w:rsidRPr="00A304BF">
        <w:rPr>
          <w:rFonts w:ascii="Calibri" w:hAnsi="Calibri" w:cs="Calibri"/>
        </w:rPr>
        <w:t>będzie miała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Carboautomatyka </w:t>
      </w:r>
      <w:r w:rsidRPr="00A304BF">
        <w:rPr>
          <w:rFonts w:ascii="Calibri" w:hAnsi="Calibri" w:cs="Calibri"/>
        </w:rPr>
        <w:t>będzie uprawniona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30C80AAF" w14:textId="77777777" w:rsidR="00E97B05" w:rsidRPr="00A304BF" w:rsidRDefault="00E97B05" w:rsidP="00A304BF">
      <w:pPr>
        <w:jc w:val="center"/>
        <w:rPr>
          <w:rFonts w:ascii="Calibri" w:hAnsi="Calibri" w:cs="Calibri"/>
          <w:b/>
        </w:rPr>
      </w:pP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3741DF5A" w:rsidR="00B01015" w:rsidRPr="00A304BF" w:rsidRDefault="00117EDF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uprawnion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A304BF">
        <w:rPr>
          <w:rFonts w:ascii="Calibri" w:hAnsi="Calibri" w:cs="Calibri"/>
        </w:rPr>
        <w:t xml:space="preserve"> 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jest </w:t>
      </w:r>
      <w:r w:rsidR="00615EB9" w:rsidRPr="00A304BF">
        <w:rPr>
          <w:rFonts w:ascii="Calibri" w:hAnsi="Calibri" w:cs="Calibri"/>
        </w:rPr>
        <w:t>zobowiązan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d</w:t>
      </w:r>
      <w:r w:rsidRPr="00A304BF">
        <w:rPr>
          <w:rFonts w:ascii="Calibri" w:hAnsi="Calibri" w:cs="Calibri"/>
        </w:rPr>
        <w:t>o niezwłocznego</w:t>
      </w:r>
      <w:r w:rsidR="00E2531C" w:rsidRPr="00A304BF">
        <w:rPr>
          <w:rFonts w:ascii="Calibri" w:hAnsi="Calibri" w:cs="Calibri"/>
        </w:rPr>
        <w:t xml:space="preserve"> pisemnego</w:t>
      </w:r>
      <w:r w:rsidRPr="00A304BF">
        <w:rPr>
          <w:rFonts w:ascii="Calibri" w:hAnsi="Calibri" w:cs="Calibri"/>
        </w:rPr>
        <w:t xml:space="preserve"> poinformowania Carboautomatyki</w:t>
      </w:r>
      <w:r w:rsidR="00615EB9" w:rsidRPr="00A304BF">
        <w:rPr>
          <w:rFonts w:ascii="Calibri" w:hAnsi="Calibri" w:cs="Calibri"/>
        </w:rPr>
        <w:t xml:space="preserve"> (jeżeli to możliwe przed ich ujawnieniem) o okolicznościach nakazujących ujawnienie Informacji Poufnych oraz o zakresie informacji, które muszą zostać ujawnione lub zostały ujawnione. </w:t>
      </w:r>
      <w:r w:rsidRPr="00A304BF">
        <w:rPr>
          <w:rFonts w:ascii="Calibri" w:hAnsi="Calibri" w:cs="Calibri"/>
        </w:rPr>
        <w:t>W przypadku zwolnienia</w:t>
      </w:r>
      <w:r w:rsidR="00615EB9" w:rsidRPr="00A304BF">
        <w:rPr>
          <w:rFonts w:ascii="Calibri" w:hAnsi="Calibri" w:cs="Calibri"/>
        </w:rPr>
        <w:t xml:space="preserve"> z obowiązku zachowania w poufności Informacji Poufnych, </w:t>
      </w:r>
      <w:r w:rsidRPr="00A304BF">
        <w:rPr>
          <w:rFonts w:ascii="Calibri" w:hAnsi="Calibri" w:cs="Calibri"/>
        </w:rPr>
        <w:t xml:space="preserve">Oferent będzie zobowiązany </w:t>
      </w:r>
      <w:r w:rsidR="00615EB9" w:rsidRPr="00A304BF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lastRenderedPageBreak/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2E8A3B64" w14:textId="77777777" w:rsidR="00117EDF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</w:t>
      </w:r>
      <w:r w:rsidR="00117EDF" w:rsidRPr="00A304BF">
        <w:rPr>
          <w:rFonts w:ascii="Calibri" w:hAnsi="Calibri" w:cs="Calibri"/>
          <w:sz w:val="22"/>
          <w:szCs w:val="22"/>
        </w:rPr>
        <w:t xml:space="preserve"> elektroniczną na następujące adresy e-mail: …………………………………………………………………………………. </w:t>
      </w:r>
      <w:r w:rsidRPr="00A304BF">
        <w:rPr>
          <w:rFonts w:ascii="Calibri" w:hAnsi="Calibri" w:cs="Calibri"/>
          <w:sz w:val="22"/>
          <w:szCs w:val="22"/>
        </w:rPr>
        <w:t xml:space="preserve">, 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77777777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50124DAA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>uwagi na siedzibę Carboautomatyki</w:t>
      </w:r>
    </w:p>
    <w:p w14:paraId="42D08F93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Umowę niniejszą sporządzono w dwóch jednobrzmiących egzemplarzach, po jednym dla każdej ze Stron. </w:t>
      </w:r>
    </w:p>
    <w:p w14:paraId="781BFCF3" w14:textId="77777777" w:rsidR="00AB07C7" w:rsidRPr="00A304BF" w:rsidRDefault="00AB07C7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25BD8A3" w14:textId="77777777" w:rsidR="00B01015" w:rsidRPr="00A304BF" w:rsidRDefault="00615EB9" w:rsidP="00A304BF">
      <w:pPr>
        <w:pStyle w:val="BezformatowaniaA"/>
        <w:spacing w:before="1320"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.......................................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>.......................................</w:t>
      </w:r>
    </w:p>
    <w:p w14:paraId="5892CA38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ab/>
      </w:r>
    </w:p>
    <w:p w14:paraId="12649A7E" w14:textId="77777777" w:rsidR="00117EDF" w:rsidRPr="00A304BF" w:rsidRDefault="00117EDF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>Carboautomatyka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b/>
          <w:sz w:val="22"/>
          <w:szCs w:val="22"/>
        </w:rPr>
        <w:t>Oferent</w:t>
      </w:r>
    </w:p>
    <w:p w14:paraId="38878693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(data i podpisy) </w:t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</w:r>
      <w:r w:rsidRPr="00A304BF">
        <w:rPr>
          <w:rFonts w:ascii="Calibri" w:hAnsi="Calibri" w:cs="Calibri"/>
          <w:sz w:val="22"/>
          <w:szCs w:val="22"/>
        </w:rPr>
        <w:tab/>
        <w:t xml:space="preserve"> </w:t>
      </w:r>
      <w:r w:rsidRPr="00A304BF">
        <w:rPr>
          <w:rFonts w:ascii="Calibri" w:hAnsi="Calibri" w:cs="Calibri"/>
          <w:sz w:val="22"/>
          <w:szCs w:val="22"/>
        </w:rPr>
        <w:tab/>
        <w:t>(data i podpisy)</w:t>
      </w:r>
    </w:p>
    <w:sectPr w:rsidR="00B01015" w:rsidRPr="00A304BF" w:rsidSect="006700B7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9E8BD" w14:textId="77777777" w:rsidR="000159E6" w:rsidRDefault="000159E6">
      <w:pPr>
        <w:spacing w:after="0" w:line="240" w:lineRule="auto"/>
      </w:pPr>
      <w:r>
        <w:separator/>
      </w:r>
    </w:p>
  </w:endnote>
  <w:endnote w:type="continuationSeparator" w:id="0">
    <w:p w14:paraId="1505C6F2" w14:textId="77777777" w:rsidR="000159E6" w:rsidRDefault="0001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046592"/>
      <w:docPartObj>
        <w:docPartGallery w:val="Page Numbers (Bottom of Page)"/>
        <w:docPartUnique/>
      </w:docPartObj>
    </w:sdtPr>
    <w:sdtContent>
      <w:p w14:paraId="5ECD6308" w14:textId="77777777" w:rsidR="00B01015" w:rsidRDefault="00615EB9">
        <w:pPr>
          <w:pStyle w:val="Stopka"/>
          <w:pBdr>
            <w:top w:val="single" w:sz="4" w:space="1" w:color="D9D9D9"/>
          </w:pBdr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CD071C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4221" w14:textId="77777777" w:rsidR="000159E6" w:rsidRDefault="000159E6">
      <w:pPr>
        <w:spacing w:after="0" w:line="240" w:lineRule="auto"/>
      </w:pPr>
      <w:r>
        <w:separator/>
      </w:r>
    </w:p>
  </w:footnote>
  <w:footnote w:type="continuationSeparator" w:id="0">
    <w:p w14:paraId="5353B06D" w14:textId="77777777" w:rsidR="000159E6" w:rsidRDefault="0001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788CCC90" w:rsidR="00A304BF" w:rsidRDefault="00A304BF">
    <w:pPr>
      <w:pStyle w:val="Nagwek"/>
    </w:pPr>
    <w:bookmarkStart w:id="0" w:name="_Hlk161405240"/>
    <w:bookmarkStart w:id="1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184831406">
    <w:abstractNumId w:val="2"/>
  </w:num>
  <w:num w:numId="2" w16cid:durableId="653146665">
    <w:abstractNumId w:val="7"/>
  </w:num>
  <w:num w:numId="3" w16cid:durableId="1879245340">
    <w:abstractNumId w:val="3"/>
  </w:num>
  <w:num w:numId="4" w16cid:durableId="718555731">
    <w:abstractNumId w:val="10"/>
  </w:num>
  <w:num w:numId="5" w16cid:durableId="2064056944">
    <w:abstractNumId w:val="11"/>
  </w:num>
  <w:num w:numId="6" w16cid:durableId="341975841">
    <w:abstractNumId w:val="4"/>
  </w:num>
  <w:num w:numId="7" w16cid:durableId="1326780713">
    <w:abstractNumId w:val="12"/>
  </w:num>
  <w:num w:numId="8" w16cid:durableId="812869755">
    <w:abstractNumId w:val="16"/>
  </w:num>
  <w:num w:numId="9" w16cid:durableId="1383603133">
    <w:abstractNumId w:val="13"/>
  </w:num>
  <w:num w:numId="10" w16cid:durableId="39214584">
    <w:abstractNumId w:val="0"/>
  </w:num>
  <w:num w:numId="11" w16cid:durableId="1620650639">
    <w:abstractNumId w:val="18"/>
  </w:num>
  <w:num w:numId="12" w16cid:durableId="107748878">
    <w:abstractNumId w:val="5"/>
  </w:num>
  <w:num w:numId="13" w16cid:durableId="419839195">
    <w:abstractNumId w:val="8"/>
  </w:num>
  <w:num w:numId="14" w16cid:durableId="31424043">
    <w:abstractNumId w:val="9"/>
  </w:num>
  <w:num w:numId="15" w16cid:durableId="1252204985">
    <w:abstractNumId w:val="15"/>
  </w:num>
  <w:num w:numId="16" w16cid:durableId="222758356">
    <w:abstractNumId w:val="6"/>
  </w:num>
  <w:num w:numId="17" w16cid:durableId="1415392934">
    <w:abstractNumId w:val="1"/>
  </w:num>
  <w:num w:numId="18" w16cid:durableId="804813524">
    <w:abstractNumId w:val="17"/>
  </w:num>
  <w:num w:numId="19" w16cid:durableId="1306743434">
    <w:abstractNumId w:val="5"/>
    <w:lvlOverride w:ilvl="0">
      <w:startOverride w:val="1"/>
    </w:lvlOverride>
  </w:num>
  <w:num w:numId="20" w16cid:durableId="32341547">
    <w:abstractNumId w:val="5"/>
  </w:num>
  <w:num w:numId="21" w16cid:durableId="439882051">
    <w:abstractNumId w:val="5"/>
  </w:num>
  <w:num w:numId="22" w16cid:durableId="2097242157">
    <w:abstractNumId w:val="15"/>
    <w:lvlOverride w:ilvl="0">
      <w:startOverride w:val="1"/>
    </w:lvlOverride>
  </w:num>
  <w:num w:numId="23" w16cid:durableId="1971933547">
    <w:abstractNumId w:val="15"/>
  </w:num>
  <w:num w:numId="24" w16cid:durableId="2011103725">
    <w:abstractNumId w:val="15"/>
  </w:num>
  <w:num w:numId="25" w16cid:durableId="1610888928">
    <w:abstractNumId w:val="16"/>
  </w:num>
  <w:num w:numId="26" w16cid:durableId="14942970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159E6"/>
    <w:rsid w:val="000749C2"/>
    <w:rsid w:val="00110061"/>
    <w:rsid w:val="001133C9"/>
    <w:rsid w:val="00117EDF"/>
    <w:rsid w:val="00127D7C"/>
    <w:rsid w:val="001B5FEF"/>
    <w:rsid w:val="001D1BC4"/>
    <w:rsid w:val="001E454E"/>
    <w:rsid w:val="002862E5"/>
    <w:rsid w:val="002E2B72"/>
    <w:rsid w:val="002F16EA"/>
    <w:rsid w:val="00315A73"/>
    <w:rsid w:val="00315D50"/>
    <w:rsid w:val="00326102"/>
    <w:rsid w:val="00332342"/>
    <w:rsid w:val="003349B7"/>
    <w:rsid w:val="003B26B8"/>
    <w:rsid w:val="003E2DF2"/>
    <w:rsid w:val="00416E97"/>
    <w:rsid w:val="00427444"/>
    <w:rsid w:val="004447ED"/>
    <w:rsid w:val="00482F8A"/>
    <w:rsid w:val="004D5B6E"/>
    <w:rsid w:val="00535640"/>
    <w:rsid w:val="00550D0A"/>
    <w:rsid w:val="00551642"/>
    <w:rsid w:val="0057331B"/>
    <w:rsid w:val="005D1899"/>
    <w:rsid w:val="005D217E"/>
    <w:rsid w:val="005E470A"/>
    <w:rsid w:val="005E62D5"/>
    <w:rsid w:val="0061016F"/>
    <w:rsid w:val="00615EB9"/>
    <w:rsid w:val="00641764"/>
    <w:rsid w:val="0065573D"/>
    <w:rsid w:val="006601AE"/>
    <w:rsid w:val="006700B7"/>
    <w:rsid w:val="00685D3B"/>
    <w:rsid w:val="00685E6D"/>
    <w:rsid w:val="00686BAB"/>
    <w:rsid w:val="006974AA"/>
    <w:rsid w:val="006B6C46"/>
    <w:rsid w:val="006D4E84"/>
    <w:rsid w:val="006E7E37"/>
    <w:rsid w:val="0070727C"/>
    <w:rsid w:val="0078763D"/>
    <w:rsid w:val="007B2120"/>
    <w:rsid w:val="007D7CD6"/>
    <w:rsid w:val="00834CBD"/>
    <w:rsid w:val="008A2B24"/>
    <w:rsid w:val="008A4B3B"/>
    <w:rsid w:val="00960CFB"/>
    <w:rsid w:val="009869E3"/>
    <w:rsid w:val="009C5B7E"/>
    <w:rsid w:val="009E0508"/>
    <w:rsid w:val="00A304BF"/>
    <w:rsid w:val="00AB07C7"/>
    <w:rsid w:val="00AC6AB9"/>
    <w:rsid w:val="00AF329C"/>
    <w:rsid w:val="00B01015"/>
    <w:rsid w:val="00B0558A"/>
    <w:rsid w:val="00B55F0F"/>
    <w:rsid w:val="00B93E8C"/>
    <w:rsid w:val="00BC390D"/>
    <w:rsid w:val="00C30D9A"/>
    <w:rsid w:val="00C37131"/>
    <w:rsid w:val="00CB7B51"/>
    <w:rsid w:val="00CD071C"/>
    <w:rsid w:val="00CF17D4"/>
    <w:rsid w:val="00D4358C"/>
    <w:rsid w:val="00D526CD"/>
    <w:rsid w:val="00D53E66"/>
    <w:rsid w:val="00DB1FC9"/>
    <w:rsid w:val="00DC7E5C"/>
    <w:rsid w:val="00E1201D"/>
    <w:rsid w:val="00E2531C"/>
    <w:rsid w:val="00E664A1"/>
    <w:rsid w:val="00E97B05"/>
    <w:rsid w:val="00EC3C1A"/>
    <w:rsid w:val="00F1775C"/>
    <w:rsid w:val="00F550E9"/>
    <w:rsid w:val="00F6297D"/>
    <w:rsid w:val="00F72978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BAF86-A0CE-4B3B-8916-D1BBA6BB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1503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dc:description/>
  <cp:lastModifiedBy>Magdalena Kowalczyk</cp:lastModifiedBy>
  <cp:revision>44</cp:revision>
  <dcterms:created xsi:type="dcterms:W3CDTF">2024-03-07T14:00:00Z</dcterms:created>
  <dcterms:modified xsi:type="dcterms:W3CDTF">2026-01-29T17:30:00Z</dcterms:modified>
  <dc:language>pl-PL</dc:language>
</cp:coreProperties>
</file>